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cs="楷体"/>
          <w:b/>
          <w:bCs/>
          <w:sz w:val="44"/>
          <w:szCs w:val="44"/>
        </w:rPr>
      </w:pPr>
      <w:r>
        <w:rPr>
          <w:rFonts w:hint="eastAsia" w:ascii="楷体" w:hAnsi="楷体" w:eastAsia="楷体" w:cs="楷体"/>
          <w:b/>
          <w:bCs/>
          <w:sz w:val="44"/>
          <w:szCs w:val="44"/>
        </w:rPr>
        <w:t>报名资料目录表</w:t>
      </w:r>
    </w:p>
    <w:tbl>
      <w:tblPr>
        <w:tblStyle w:val="5"/>
        <w:tblW w:w="8715" w:type="dxa"/>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3241"/>
        <w:gridCol w:w="1635"/>
        <w:gridCol w:w="153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blHeader/>
        </w:trPr>
        <w:tc>
          <w:tcPr>
            <w:tcW w:w="689" w:type="dxa"/>
            <w:shd w:val="clear" w:color="auto" w:fill="D8D8D8"/>
            <w:vAlign w:val="center"/>
          </w:tcPr>
          <w:p>
            <w:pPr>
              <w:wordWrap w:val="0"/>
              <w:adjustRightInd w:val="0"/>
              <w:snapToGrid w:val="0"/>
              <w:jc w:val="center"/>
              <w:rPr>
                <w:rFonts w:ascii="楷体" w:hAnsi="楷体" w:eastAsia="楷体" w:cs="楷体"/>
                <w:b/>
                <w:sz w:val="26"/>
                <w:szCs w:val="26"/>
              </w:rPr>
            </w:pPr>
            <w:r>
              <w:rPr>
                <w:rFonts w:hint="eastAsia" w:ascii="楷体" w:hAnsi="楷体" w:eastAsia="楷体" w:cs="楷体"/>
                <w:b/>
                <w:sz w:val="26"/>
                <w:szCs w:val="26"/>
              </w:rPr>
              <w:t>序号</w:t>
            </w:r>
          </w:p>
        </w:tc>
        <w:tc>
          <w:tcPr>
            <w:tcW w:w="3241" w:type="dxa"/>
            <w:shd w:val="clear" w:color="auto" w:fill="D8D8D8"/>
            <w:vAlign w:val="center"/>
          </w:tcPr>
          <w:p>
            <w:pPr>
              <w:wordWrap w:val="0"/>
              <w:adjustRightInd w:val="0"/>
              <w:snapToGrid w:val="0"/>
              <w:jc w:val="center"/>
              <w:rPr>
                <w:rFonts w:ascii="楷体" w:hAnsi="楷体" w:eastAsia="楷体" w:cs="楷体"/>
                <w:b/>
                <w:sz w:val="26"/>
                <w:szCs w:val="26"/>
              </w:rPr>
            </w:pPr>
            <w:r>
              <w:rPr>
                <w:rFonts w:hint="eastAsia" w:ascii="楷体" w:hAnsi="楷体" w:eastAsia="楷体" w:cs="楷体"/>
                <w:b/>
                <w:sz w:val="26"/>
                <w:szCs w:val="26"/>
              </w:rPr>
              <w:t>提供内容</w:t>
            </w:r>
          </w:p>
        </w:tc>
        <w:tc>
          <w:tcPr>
            <w:tcW w:w="1635" w:type="dxa"/>
            <w:shd w:val="clear" w:color="auto" w:fill="D8D8D8"/>
            <w:vAlign w:val="center"/>
          </w:tcPr>
          <w:p>
            <w:pPr>
              <w:wordWrap w:val="0"/>
              <w:adjustRightInd w:val="0"/>
              <w:snapToGrid w:val="0"/>
              <w:jc w:val="center"/>
              <w:rPr>
                <w:rFonts w:ascii="楷体" w:hAnsi="楷体" w:eastAsia="楷体" w:cs="楷体"/>
                <w:b/>
                <w:sz w:val="26"/>
                <w:szCs w:val="26"/>
              </w:rPr>
            </w:pPr>
            <w:r>
              <w:rPr>
                <w:rFonts w:hint="eastAsia" w:ascii="楷体" w:hAnsi="楷体" w:eastAsia="楷体" w:cs="楷体"/>
                <w:b/>
                <w:sz w:val="26"/>
                <w:szCs w:val="26"/>
              </w:rPr>
              <w:t>选项性质</w:t>
            </w:r>
          </w:p>
        </w:tc>
        <w:tc>
          <w:tcPr>
            <w:tcW w:w="1530" w:type="dxa"/>
            <w:shd w:val="clear" w:color="auto" w:fill="D8D8D8"/>
            <w:vAlign w:val="center"/>
          </w:tcPr>
          <w:p>
            <w:pPr>
              <w:wordWrap w:val="0"/>
              <w:adjustRightInd w:val="0"/>
              <w:snapToGrid w:val="0"/>
              <w:ind w:left="-171"/>
              <w:jc w:val="center"/>
              <w:rPr>
                <w:rFonts w:ascii="楷体" w:hAnsi="楷体" w:eastAsia="楷体" w:cs="楷体"/>
                <w:b/>
                <w:bCs/>
                <w:sz w:val="26"/>
                <w:szCs w:val="26"/>
              </w:rPr>
            </w:pPr>
            <w:r>
              <w:rPr>
                <w:rFonts w:hint="eastAsia" w:ascii="楷体" w:hAnsi="楷体" w:eastAsia="楷体" w:cs="楷体"/>
                <w:b/>
                <w:bCs/>
                <w:sz w:val="26"/>
                <w:szCs w:val="26"/>
              </w:rPr>
              <w:t>证明材料</w:t>
            </w:r>
          </w:p>
          <w:p>
            <w:pPr>
              <w:wordWrap w:val="0"/>
              <w:adjustRightInd w:val="0"/>
              <w:snapToGrid w:val="0"/>
              <w:jc w:val="center"/>
              <w:rPr>
                <w:rFonts w:ascii="楷体" w:hAnsi="楷体" w:eastAsia="楷体" w:cs="楷体"/>
                <w:b/>
                <w:sz w:val="26"/>
                <w:szCs w:val="26"/>
              </w:rPr>
            </w:pPr>
            <w:r>
              <w:rPr>
                <w:rFonts w:hint="eastAsia" w:ascii="楷体" w:hAnsi="楷体" w:eastAsia="楷体" w:cs="楷体"/>
                <w:b/>
                <w:bCs/>
                <w:sz w:val="26"/>
                <w:szCs w:val="26"/>
              </w:rPr>
              <w:t>对应页码</w:t>
            </w:r>
          </w:p>
        </w:tc>
        <w:tc>
          <w:tcPr>
            <w:tcW w:w="1620" w:type="dxa"/>
            <w:shd w:val="clear" w:color="auto" w:fill="D8D8D8"/>
            <w:vAlign w:val="center"/>
          </w:tcPr>
          <w:p>
            <w:pPr>
              <w:wordWrap w:val="0"/>
              <w:adjustRightInd w:val="0"/>
              <w:snapToGrid w:val="0"/>
              <w:jc w:val="center"/>
              <w:rPr>
                <w:rFonts w:ascii="楷体" w:hAnsi="楷体" w:eastAsia="楷体" w:cs="楷体"/>
                <w:b/>
                <w:bCs/>
                <w:sz w:val="26"/>
                <w:szCs w:val="26"/>
              </w:rPr>
            </w:pPr>
            <w:r>
              <w:rPr>
                <w:rFonts w:hint="eastAsia" w:ascii="楷体" w:hAnsi="楷体" w:eastAsia="楷体" w:cs="楷体"/>
                <w:b/>
                <w:bCs/>
                <w:sz w:val="26"/>
                <w:szCs w:val="26"/>
              </w:rPr>
              <w:t>审查结论</w:t>
            </w:r>
          </w:p>
          <w:p>
            <w:pPr>
              <w:wordWrap w:val="0"/>
              <w:adjustRightInd w:val="0"/>
              <w:snapToGrid w:val="0"/>
              <w:jc w:val="center"/>
              <w:rPr>
                <w:rFonts w:ascii="楷体" w:hAnsi="楷体" w:eastAsia="楷体" w:cs="楷体"/>
                <w:b/>
                <w:bCs/>
                <w:sz w:val="26"/>
                <w:szCs w:val="26"/>
              </w:rPr>
            </w:pPr>
            <w:r>
              <w:rPr>
                <w:rFonts w:hint="eastAsia" w:ascii="楷体" w:hAnsi="楷体" w:eastAsia="楷体" w:cs="楷体"/>
                <w:b/>
                <w:bCs/>
                <w:sz w:val="26"/>
                <w:szCs w:val="26"/>
              </w:rPr>
              <w:t>（招标代理填写项）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1</w:t>
            </w:r>
          </w:p>
        </w:tc>
        <w:tc>
          <w:tcPr>
            <w:tcW w:w="3241"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rPr>
              <w:t>公司简介</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2</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szCs w:val="24"/>
                <w:lang w:val="en-US" w:eastAsia="zh-CN"/>
              </w:rPr>
            </w:pPr>
            <w:r>
              <w:rPr>
                <w:rFonts w:hint="eastAsia" w:ascii="楷体" w:hAnsi="楷体" w:eastAsia="楷体" w:cs="楷体"/>
                <w:color w:val="000000" w:themeColor="text1"/>
                <w:sz w:val="24"/>
              </w:rPr>
              <w:t>有效的营业执照，成立日期在两年（含）以上</w:t>
            </w:r>
            <w:r>
              <w:rPr>
                <w:rFonts w:hint="eastAsia" w:ascii="楷体" w:hAnsi="楷体" w:eastAsia="楷体" w:cs="楷体"/>
                <w:color w:val="000000" w:themeColor="text1"/>
                <w:sz w:val="24"/>
                <w:lang w:val="en-US" w:eastAsia="zh-CN"/>
              </w:rPr>
              <w:t>,</w:t>
            </w:r>
            <w:r>
              <w:rPr>
                <w:rFonts w:hint="eastAsia" w:ascii="楷体" w:hAnsi="楷体" w:eastAsia="楷体" w:cs="楷体"/>
                <w:color w:val="auto"/>
                <w:sz w:val="24"/>
                <w:lang w:eastAsia="zh-CN"/>
              </w:rPr>
              <w:t>注册资金为</w:t>
            </w:r>
            <w:r>
              <w:rPr>
                <w:rFonts w:hint="eastAsia" w:ascii="楷体" w:hAnsi="楷体" w:eastAsia="楷体" w:cs="楷体"/>
                <w:color w:val="auto"/>
                <w:sz w:val="24"/>
                <w:lang w:val="en-US" w:eastAsia="zh-CN"/>
              </w:rPr>
              <w:t>200万元（含）以上(</w:t>
            </w:r>
            <w:r>
              <w:rPr>
                <w:rFonts w:hint="eastAsia" w:ascii="楷体" w:hAnsi="楷体" w:eastAsia="楷体" w:cs="楷体"/>
                <w:color w:val="auto"/>
                <w:sz w:val="24"/>
                <w:lang w:eastAsia="zh-CN"/>
              </w:rPr>
              <w:t>旅游类必须满足，其他类别不做要求）</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3</w:t>
            </w:r>
          </w:p>
        </w:tc>
        <w:tc>
          <w:tcPr>
            <w:tcW w:w="3241" w:type="dxa"/>
            <w:shd w:val="clear" w:color="auto" w:fill="auto"/>
            <w:vAlign w:val="center"/>
          </w:tcPr>
          <w:p>
            <w:pPr>
              <w:spacing w:line="440" w:lineRule="exact"/>
              <w:jc w:val="left"/>
              <w:rPr>
                <w:rFonts w:ascii="楷体" w:hAnsi="楷体" w:eastAsia="楷体" w:cs="楷体"/>
                <w:color w:val="000000" w:themeColor="text1"/>
                <w:sz w:val="24"/>
              </w:rPr>
            </w:pPr>
            <w:r>
              <w:rPr>
                <w:rFonts w:hint="eastAsia" w:ascii="楷体" w:hAnsi="楷体" w:eastAsia="楷体" w:cs="楷体"/>
                <w:color w:val="000000" w:themeColor="text1"/>
                <w:sz w:val="24"/>
              </w:rPr>
              <w:t>法定代表证明书</w:t>
            </w:r>
            <w:r>
              <w:rPr>
                <w:rFonts w:hint="eastAsia" w:ascii="楷体" w:hAnsi="楷体" w:eastAsia="楷体" w:cs="楷体"/>
                <w:color w:val="000000" w:themeColor="text1"/>
                <w:sz w:val="24"/>
                <w:lang w:eastAsia="zh-CN"/>
              </w:rPr>
              <w:t>及</w:t>
            </w:r>
            <w:r>
              <w:rPr>
                <w:rFonts w:hint="eastAsia" w:ascii="楷体" w:hAnsi="楷体" w:eastAsia="楷体" w:cs="楷体"/>
                <w:color w:val="000000" w:themeColor="text1"/>
                <w:sz w:val="24"/>
              </w:rPr>
              <w:t>法定代表人身份证复印件</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4</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lang w:eastAsia="zh-CN"/>
              </w:rPr>
            </w:pPr>
            <w:r>
              <w:rPr>
                <w:rFonts w:hint="eastAsia" w:ascii="楷体" w:hAnsi="楷体" w:eastAsia="楷体" w:cs="楷体"/>
                <w:color w:val="000000" w:themeColor="text1"/>
                <w:sz w:val="24"/>
              </w:rPr>
              <w:t>法定代表人授权委托书</w:t>
            </w:r>
            <w:r>
              <w:rPr>
                <w:rFonts w:hint="eastAsia" w:ascii="楷体" w:hAnsi="楷体" w:eastAsia="楷体" w:cs="楷体"/>
                <w:color w:val="000000" w:themeColor="text1"/>
                <w:sz w:val="24"/>
                <w:lang w:eastAsia="zh-CN"/>
              </w:rPr>
              <w:t>及</w:t>
            </w:r>
            <w:r>
              <w:rPr>
                <w:rFonts w:hint="eastAsia" w:ascii="楷体" w:hAnsi="楷体" w:eastAsia="楷体" w:cs="楷体"/>
                <w:color w:val="000000" w:themeColor="text1"/>
                <w:sz w:val="24"/>
              </w:rPr>
              <w:t>授权代表身份证复印件</w:t>
            </w:r>
            <w:r>
              <w:rPr>
                <w:rFonts w:hint="eastAsia" w:ascii="楷体" w:hAnsi="楷体" w:eastAsia="楷体" w:cs="楷体"/>
                <w:color w:val="000000" w:themeColor="text1"/>
                <w:sz w:val="24"/>
                <w:lang w:eastAsia="zh-CN"/>
              </w:rPr>
              <w:t>（若投标签字代表为法定代表人，则不需提交）</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kern w:val="2"/>
                <w:sz w:val="26"/>
                <w:szCs w:val="26"/>
                <w:lang w:val="en-US" w:eastAsia="zh-CN" w:bidi="ar-SA"/>
              </w:rPr>
            </w:pPr>
            <w:r>
              <w:rPr>
                <w:rFonts w:hint="eastAsia" w:ascii="楷体" w:hAnsi="楷体" w:eastAsia="楷体" w:cs="楷体"/>
                <w:sz w:val="26"/>
                <w:szCs w:val="26"/>
              </w:rPr>
              <w:t>5</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rPr>
            </w:pPr>
            <w:r>
              <w:rPr>
                <w:rFonts w:hint="eastAsia" w:ascii="楷体" w:hAnsi="楷体" w:eastAsia="楷体" w:cs="楷体"/>
                <w:color w:val="000000" w:themeColor="text1"/>
                <w:sz w:val="24"/>
              </w:rPr>
              <w:t>提供20</w:t>
            </w:r>
            <w:r>
              <w:rPr>
                <w:rFonts w:hint="eastAsia" w:ascii="楷体" w:hAnsi="楷体" w:eastAsia="楷体" w:cs="楷体"/>
                <w:color w:val="000000" w:themeColor="text1"/>
                <w:sz w:val="24"/>
                <w:lang w:val="en-US" w:eastAsia="zh-CN"/>
              </w:rPr>
              <w:t>20</w:t>
            </w:r>
            <w:r>
              <w:rPr>
                <w:rFonts w:hint="eastAsia" w:ascii="楷体" w:hAnsi="楷体" w:eastAsia="楷体" w:cs="楷体"/>
                <w:color w:val="000000" w:themeColor="text1"/>
                <w:sz w:val="24"/>
              </w:rPr>
              <w:t>年1</w:t>
            </w:r>
            <w:r>
              <w:rPr>
                <w:rFonts w:hint="eastAsia" w:ascii="楷体" w:hAnsi="楷体" w:eastAsia="楷体" w:cs="楷体"/>
                <w:color w:val="000000" w:themeColor="text1"/>
                <w:sz w:val="24"/>
                <w:lang w:val="en-US" w:eastAsia="zh-CN"/>
              </w:rPr>
              <w:t>0</w:t>
            </w:r>
            <w:r>
              <w:rPr>
                <w:rFonts w:hint="eastAsia" w:ascii="楷体" w:hAnsi="楷体" w:eastAsia="楷体" w:cs="楷体"/>
                <w:color w:val="000000" w:themeColor="text1"/>
                <w:sz w:val="24"/>
              </w:rPr>
              <w:t>月至投标截止之日前任意一个月依法缴纳税收相关证明材料或依法免税证明</w:t>
            </w:r>
          </w:p>
        </w:tc>
        <w:tc>
          <w:tcPr>
            <w:tcW w:w="1635" w:type="dxa"/>
            <w:shd w:val="clear" w:color="auto" w:fill="auto"/>
            <w:vAlign w:val="center"/>
          </w:tcPr>
          <w:p>
            <w:pPr>
              <w:spacing w:line="440" w:lineRule="exact"/>
              <w:jc w:val="left"/>
              <w:rPr>
                <w:rFonts w:hint="eastAsia" w:ascii="楷体" w:hAnsi="楷体" w:eastAsia="楷体" w:cs="楷体"/>
                <w:color w:val="000000" w:themeColor="text1"/>
                <w:sz w:val="24"/>
                <w:szCs w:val="24"/>
                <w:lang w:eastAsia="zh-CN"/>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leftChars="0"/>
              <w:jc w:val="center"/>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leftChars="0" w:firstLine="170" w:firstLineChars="71"/>
              <w:jc w:val="left"/>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sz w:val="26"/>
                <w:szCs w:val="26"/>
                <w:lang w:val="en-US" w:eastAsia="zh-CN"/>
              </w:rPr>
            </w:pPr>
            <w:r>
              <w:rPr>
                <w:rFonts w:hint="eastAsia" w:ascii="楷体" w:hAnsi="楷体" w:eastAsia="楷体" w:cs="楷体"/>
                <w:sz w:val="26"/>
                <w:szCs w:val="26"/>
                <w:lang w:val="en-US" w:eastAsia="zh-CN"/>
              </w:rPr>
              <w:t>6</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lang w:val="en-US" w:eastAsia="zh-CN"/>
              </w:rPr>
            </w:pPr>
            <w:r>
              <w:rPr>
                <w:rFonts w:hint="eastAsia" w:ascii="楷体" w:hAnsi="楷体" w:eastAsia="楷体" w:cs="楷体"/>
                <w:color w:val="auto"/>
                <w:sz w:val="24"/>
                <w:lang w:eastAsia="zh-CN"/>
              </w:rPr>
              <w:t>同时具备</w:t>
            </w:r>
            <w:r>
              <w:rPr>
                <w:rFonts w:hint="eastAsia" w:ascii="楷体" w:hAnsi="楷体" w:eastAsia="楷体" w:cs="楷体"/>
                <w:snapToGrid w:val="0"/>
                <w:color w:val="auto"/>
                <w:kern w:val="0"/>
                <w:sz w:val="24"/>
                <w:szCs w:val="24"/>
                <w:lang w:eastAsia="zh-CN"/>
              </w:rPr>
              <w:t>消防设施工程专业承包</w:t>
            </w:r>
            <w:r>
              <w:rPr>
                <w:rFonts w:hint="eastAsia" w:ascii="楷体" w:hAnsi="楷体" w:eastAsia="楷体" w:cs="楷体"/>
                <w:snapToGrid w:val="0"/>
                <w:color w:val="auto"/>
                <w:kern w:val="0"/>
                <w:sz w:val="24"/>
                <w:szCs w:val="24"/>
              </w:rPr>
              <w:t>贰级</w:t>
            </w:r>
            <w:r>
              <w:rPr>
                <w:rFonts w:hint="eastAsia" w:ascii="楷体" w:hAnsi="楷体" w:eastAsia="楷体" w:cs="楷体"/>
                <w:snapToGrid w:val="0"/>
                <w:color w:val="auto"/>
                <w:kern w:val="0"/>
                <w:sz w:val="24"/>
                <w:szCs w:val="24"/>
                <w:lang w:eastAsia="zh-CN"/>
              </w:rPr>
              <w:t>（含）</w:t>
            </w:r>
            <w:r>
              <w:rPr>
                <w:rFonts w:hint="eastAsia" w:ascii="楷体" w:hAnsi="楷体" w:eastAsia="楷体" w:cs="楷体"/>
                <w:snapToGrid w:val="0"/>
                <w:color w:val="auto"/>
                <w:kern w:val="0"/>
                <w:sz w:val="24"/>
                <w:szCs w:val="24"/>
              </w:rPr>
              <w:t>或以上资质</w:t>
            </w:r>
            <w:r>
              <w:rPr>
                <w:rFonts w:hint="eastAsia" w:ascii="楷体" w:hAnsi="楷体" w:eastAsia="楷体" w:cs="楷体"/>
                <w:color w:val="auto"/>
                <w:sz w:val="24"/>
                <w:lang w:eastAsia="zh-CN"/>
              </w:rPr>
              <w:t>、</w:t>
            </w:r>
            <w:r>
              <w:rPr>
                <w:rFonts w:hint="eastAsia" w:ascii="楷体" w:hAnsi="楷体" w:eastAsia="楷体" w:cs="楷体"/>
                <w:snapToGrid w:val="0"/>
                <w:color w:val="auto"/>
                <w:kern w:val="0"/>
                <w:sz w:val="24"/>
                <w:szCs w:val="24"/>
              </w:rPr>
              <w:t>建筑装饰装修工程专业承包贰级</w:t>
            </w:r>
            <w:r>
              <w:rPr>
                <w:rFonts w:hint="eastAsia" w:ascii="楷体" w:hAnsi="楷体" w:eastAsia="楷体" w:cs="楷体"/>
                <w:snapToGrid w:val="0"/>
                <w:color w:val="auto"/>
                <w:kern w:val="0"/>
                <w:sz w:val="24"/>
                <w:szCs w:val="24"/>
                <w:lang w:eastAsia="zh-CN"/>
              </w:rPr>
              <w:t>（含）</w:t>
            </w:r>
            <w:r>
              <w:rPr>
                <w:rFonts w:hint="eastAsia" w:ascii="楷体" w:hAnsi="楷体" w:eastAsia="楷体" w:cs="楷体"/>
                <w:snapToGrid w:val="0"/>
                <w:color w:val="auto"/>
                <w:kern w:val="0"/>
                <w:sz w:val="24"/>
                <w:szCs w:val="24"/>
              </w:rPr>
              <w:t>或以上资质</w:t>
            </w:r>
            <w:r>
              <w:rPr>
                <w:rFonts w:hint="eastAsia" w:ascii="楷体" w:hAnsi="楷体" w:eastAsia="楷体" w:cs="楷体"/>
                <w:snapToGrid w:val="0"/>
                <w:color w:val="auto"/>
                <w:kern w:val="0"/>
                <w:sz w:val="24"/>
                <w:szCs w:val="24"/>
                <w:lang w:eastAsia="zh-CN"/>
              </w:rPr>
              <w:t>证书复印件</w:t>
            </w:r>
          </w:p>
        </w:tc>
        <w:tc>
          <w:tcPr>
            <w:tcW w:w="1635" w:type="dxa"/>
            <w:shd w:val="clear" w:color="auto" w:fill="auto"/>
            <w:vAlign w:val="center"/>
          </w:tcPr>
          <w:p>
            <w:pPr>
              <w:spacing w:line="440" w:lineRule="exact"/>
              <w:jc w:val="left"/>
              <w:rPr>
                <w:rFonts w:hint="eastAsia" w:ascii="楷体" w:hAnsi="楷体" w:eastAsia="楷体" w:cs="楷体"/>
                <w:color w:val="000000" w:themeColor="text1"/>
                <w:sz w:val="24"/>
                <w:szCs w:val="24"/>
                <w:lang w:eastAsia="zh-CN"/>
              </w:rPr>
            </w:pPr>
            <w:r>
              <w:rPr>
                <w:rFonts w:hint="eastAsia" w:ascii="楷体" w:hAnsi="楷体" w:eastAsia="楷体" w:cs="楷体"/>
                <w:color w:val="000000" w:themeColor="text1"/>
                <w:sz w:val="24"/>
                <w:szCs w:val="24"/>
                <w:lang w:eastAsia="zh-CN"/>
              </w:rPr>
              <w:t>装修类</w:t>
            </w: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leftChars="0"/>
              <w:jc w:val="center"/>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leftChars="0" w:firstLine="170" w:firstLineChars="71"/>
              <w:jc w:val="left"/>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kern w:val="2"/>
                <w:sz w:val="26"/>
                <w:szCs w:val="26"/>
                <w:lang w:val="en-US" w:eastAsia="zh-CN" w:bidi="ar-SA"/>
              </w:rPr>
            </w:pPr>
            <w:r>
              <w:rPr>
                <w:rFonts w:hint="eastAsia" w:ascii="楷体" w:hAnsi="楷体" w:eastAsia="楷体" w:cs="楷体"/>
                <w:sz w:val="26"/>
                <w:szCs w:val="26"/>
                <w:lang w:val="en-US" w:eastAsia="zh-CN"/>
              </w:rPr>
              <w:t>7</w:t>
            </w:r>
          </w:p>
        </w:tc>
        <w:tc>
          <w:tcPr>
            <w:tcW w:w="3241" w:type="dxa"/>
            <w:shd w:val="clear" w:color="auto" w:fill="auto"/>
            <w:vAlign w:val="center"/>
          </w:tcPr>
          <w:p>
            <w:pPr>
              <w:spacing w:line="440" w:lineRule="exact"/>
              <w:jc w:val="left"/>
              <w:rPr>
                <w:rFonts w:ascii="楷体" w:hAnsi="楷体" w:eastAsia="楷体" w:cs="楷体"/>
                <w:color w:val="000000" w:themeColor="text1"/>
                <w:sz w:val="24"/>
              </w:rPr>
            </w:pPr>
            <w:r>
              <w:rPr>
                <w:rFonts w:hint="eastAsia" w:ascii="楷体" w:hAnsi="楷体" w:eastAsia="楷体" w:cs="楷体"/>
                <w:color w:val="000000" w:themeColor="text1"/>
                <w:sz w:val="24"/>
              </w:rPr>
              <w:t>提供企业主要成员的构成情况和职务，如股东、法定代表人、理事、监事等</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lang w:eastAsia="zh-CN"/>
              </w:rPr>
              <w:t>可选择性</w:t>
            </w:r>
            <w:r>
              <w:rPr>
                <w:rFonts w:hint="eastAsia" w:ascii="楷体" w:hAnsi="楷体" w:eastAsia="楷体" w:cs="楷体"/>
                <w:color w:val="000000" w:themeColor="text1"/>
                <w:sz w:val="24"/>
                <w:szCs w:val="24"/>
              </w:rPr>
              <w:t>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kern w:val="2"/>
                <w:sz w:val="26"/>
                <w:szCs w:val="26"/>
                <w:lang w:val="en-US" w:eastAsia="zh-CN" w:bidi="ar-SA"/>
              </w:rPr>
            </w:pPr>
            <w:r>
              <w:rPr>
                <w:rFonts w:hint="eastAsia" w:ascii="楷体" w:hAnsi="楷体" w:eastAsia="楷体" w:cs="楷体"/>
                <w:sz w:val="26"/>
                <w:szCs w:val="26"/>
                <w:lang w:val="en-US" w:eastAsia="zh-CN"/>
              </w:rPr>
              <w:t>8</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lang w:eastAsia="zh-CN"/>
              </w:rPr>
            </w:pPr>
            <w:r>
              <w:rPr>
                <w:rFonts w:hint="eastAsia" w:ascii="楷体" w:hAnsi="楷体" w:eastAsia="楷体" w:cs="楷体"/>
                <w:color w:val="000000" w:themeColor="text1"/>
                <w:sz w:val="24"/>
              </w:rPr>
              <w:t>供应商声明</w:t>
            </w:r>
            <w:r>
              <w:rPr>
                <w:rFonts w:hint="eastAsia" w:ascii="楷体" w:hAnsi="楷体" w:eastAsia="楷体" w:cs="楷体"/>
                <w:color w:val="000000" w:themeColor="text1"/>
                <w:sz w:val="24"/>
                <w:lang w:eastAsia="zh-CN"/>
              </w:rPr>
              <w:t>（范本详见附件</w:t>
            </w:r>
            <w:r>
              <w:rPr>
                <w:rFonts w:hint="eastAsia" w:ascii="楷体" w:hAnsi="楷体" w:eastAsia="楷体" w:cs="楷体"/>
                <w:color w:val="000000" w:themeColor="text1"/>
                <w:sz w:val="24"/>
                <w:lang w:val="en-US" w:eastAsia="zh-CN"/>
              </w:rPr>
              <w:t>3</w:t>
            </w:r>
            <w:r>
              <w:rPr>
                <w:rFonts w:hint="eastAsia" w:ascii="楷体" w:hAnsi="楷体" w:eastAsia="楷体" w:cs="楷体"/>
                <w:color w:val="000000" w:themeColor="text1"/>
                <w:sz w:val="24"/>
                <w:lang w:eastAsia="zh-CN"/>
              </w:rPr>
              <w:t>）</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kern w:val="2"/>
                <w:sz w:val="26"/>
                <w:szCs w:val="26"/>
                <w:lang w:val="en-US" w:eastAsia="zh-CN" w:bidi="ar-SA"/>
              </w:rPr>
            </w:pPr>
            <w:r>
              <w:rPr>
                <w:rFonts w:hint="eastAsia" w:ascii="楷体" w:hAnsi="楷体" w:eastAsia="楷体" w:cs="楷体"/>
                <w:sz w:val="26"/>
                <w:szCs w:val="26"/>
                <w:lang w:val="en-US" w:eastAsia="zh-CN"/>
              </w:rPr>
              <w:t>9</w:t>
            </w:r>
          </w:p>
        </w:tc>
        <w:tc>
          <w:tcPr>
            <w:tcW w:w="3241" w:type="dxa"/>
            <w:shd w:val="clear" w:color="auto" w:fill="auto"/>
            <w:vAlign w:val="center"/>
          </w:tcPr>
          <w:p>
            <w:pPr>
              <w:spacing w:line="440" w:lineRule="exact"/>
              <w:jc w:val="left"/>
              <w:rPr>
                <w:rFonts w:ascii="楷体" w:hAnsi="楷体" w:eastAsia="楷体" w:cs="楷体"/>
                <w:color w:val="000000" w:themeColor="text1"/>
                <w:sz w:val="24"/>
              </w:rPr>
            </w:pPr>
            <w:r>
              <w:rPr>
                <w:rFonts w:hint="eastAsia" w:ascii="楷体" w:hAnsi="楷体" w:eastAsia="楷体" w:cs="楷体"/>
                <w:color w:val="000000" w:themeColor="text1"/>
                <w:sz w:val="24"/>
              </w:rPr>
              <w:t>公司注册登记证、商业登记证、周年申报表或其他当地政府证明文件（如有）</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default" w:ascii="楷体" w:hAnsi="楷体" w:eastAsia="楷体" w:cs="楷体"/>
                <w:kern w:val="2"/>
                <w:sz w:val="26"/>
                <w:szCs w:val="26"/>
                <w:lang w:val="en-US" w:eastAsia="zh-CN" w:bidi="ar-SA"/>
              </w:rPr>
            </w:pPr>
            <w:r>
              <w:rPr>
                <w:rFonts w:hint="eastAsia" w:ascii="楷体" w:hAnsi="楷体" w:eastAsia="楷体" w:cs="楷体"/>
                <w:sz w:val="26"/>
                <w:szCs w:val="26"/>
                <w:lang w:val="en-US" w:eastAsia="zh-CN"/>
              </w:rPr>
              <w:t>10</w:t>
            </w:r>
          </w:p>
        </w:tc>
        <w:tc>
          <w:tcPr>
            <w:tcW w:w="3241" w:type="dxa"/>
            <w:shd w:val="clear" w:color="auto" w:fill="auto"/>
            <w:vAlign w:val="center"/>
          </w:tcPr>
          <w:p>
            <w:pPr>
              <w:spacing w:line="440" w:lineRule="exact"/>
              <w:jc w:val="left"/>
              <w:rPr>
                <w:rFonts w:ascii="楷体" w:hAnsi="楷体" w:eastAsia="楷体" w:cs="楷体"/>
                <w:color w:val="000000" w:themeColor="text1"/>
                <w:sz w:val="24"/>
              </w:rPr>
            </w:pPr>
            <w:r>
              <w:rPr>
                <w:rFonts w:hint="eastAsia" w:ascii="楷体" w:hAnsi="楷体" w:eastAsia="楷体" w:cs="楷体"/>
                <w:color w:val="000000" w:themeColor="text1"/>
                <w:sz w:val="24"/>
              </w:rPr>
              <w:t>履约能力证明或行业内有相应的履约业绩材料</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kern w:val="2"/>
                <w:sz w:val="26"/>
                <w:szCs w:val="26"/>
                <w:lang w:val="en-US" w:eastAsia="zh-CN" w:bidi="ar-SA"/>
              </w:rPr>
            </w:pPr>
            <w:r>
              <w:rPr>
                <w:rFonts w:hint="eastAsia" w:ascii="楷体" w:hAnsi="楷体" w:eastAsia="楷体" w:cs="楷体"/>
                <w:sz w:val="26"/>
                <w:szCs w:val="26"/>
              </w:rPr>
              <w:t>1</w:t>
            </w:r>
            <w:r>
              <w:rPr>
                <w:rFonts w:hint="eastAsia" w:ascii="楷体" w:hAnsi="楷体" w:eastAsia="楷体" w:cs="楷体"/>
                <w:sz w:val="26"/>
                <w:szCs w:val="26"/>
                <w:lang w:val="en-US" w:eastAsia="zh-CN"/>
              </w:rPr>
              <w:t>1</w:t>
            </w:r>
          </w:p>
        </w:tc>
        <w:tc>
          <w:tcPr>
            <w:tcW w:w="3241"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供应商、供应商法定代表人在“信用中国”网站（</w:t>
            </w:r>
            <w:r>
              <w:rPr>
                <w:rFonts w:ascii="楷体" w:hAnsi="楷体" w:eastAsia="楷体" w:cs="楷体"/>
                <w:color w:val="000000" w:themeColor="text1"/>
                <w:sz w:val="24"/>
                <w:szCs w:val="24"/>
              </w:rPr>
              <w:t>www.creditchina.gov.cn</w:t>
            </w:r>
            <w:r>
              <w:rPr>
                <w:rFonts w:hint="eastAsia" w:ascii="楷体" w:hAnsi="楷体" w:eastAsia="楷体" w:cs="楷体"/>
                <w:color w:val="000000" w:themeColor="text1"/>
                <w:sz w:val="24"/>
                <w:szCs w:val="24"/>
              </w:rPr>
              <w:t>）查询结果的打印件</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sz w:val="26"/>
                <w:szCs w:val="26"/>
                <w:lang w:eastAsia="zh-CN"/>
              </w:rPr>
            </w:pPr>
            <w:r>
              <w:rPr>
                <w:rFonts w:hint="eastAsia" w:ascii="楷体" w:hAnsi="楷体" w:eastAsia="楷体" w:cs="楷体"/>
                <w:sz w:val="26"/>
                <w:szCs w:val="26"/>
              </w:rPr>
              <w:t>1</w:t>
            </w:r>
            <w:r>
              <w:rPr>
                <w:rFonts w:hint="eastAsia" w:ascii="楷体" w:hAnsi="楷体" w:eastAsia="楷体" w:cs="楷体"/>
                <w:sz w:val="26"/>
                <w:szCs w:val="26"/>
                <w:lang w:val="en-US" w:eastAsia="zh-CN"/>
              </w:rPr>
              <w:t>2</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不接受联合体投标</w:t>
            </w:r>
            <w:r>
              <w:rPr>
                <w:rFonts w:hint="eastAsia" w:ascii="楷体" w:hAnsi="楷体" w:eastAsia="楷体" w:cs="楷体"/>
                <w:color w:val="000000" w:themeColor="text1"/>
                <w:sz w:val="24"/>
                <w:szCs w:val="24"/>
                <w:lang w:eastAsia="zh-CN"/>
              </w:rPr>
              <w:t>（</w:t>
            </w:r>
            <w:r>
              <w:rPr>
                <w:rFonts w:hint="eastAsia" w:ascii="楷体" w:hAnsi="楷体" w:eastAsia="楷体" w:cs="楷体"/>
                <w:color w:val="000000" w:themeColor="text1"/>
                <w:sz w:val="24"/>
                <w:szCs w:val="24"/>
              </w:rPr>
              <w:t>提供书面声明</w:t>
            </w:r>
            <w:r>
              <w:rPr>
                <w:rFonts w:hint="eastAsia" w:ascii="楷体" w:hAnsi="楷体" w:eastAsia="楷体" w:cs="楷体"/>
                <w:color w:val="000000" w:themeColor="text1"/>
                <w:sz w:val="24"/>
                <w:szCs w:val="24"/>
                <w:lang w:eastAsia="zh-CN"/>
              </w:rPr>
              <w:t>）</w:t>
            </w:r>
          </w:p>
        </w:tc>
        <w:tc>
          <w:tcPr>
            <w:tcW w:w="1635" w:type="dxa"/>
            <w:shd w:val="clear" w:color="auto" w:fill="auto"/>
            <w:vAlign w:val="center"/>
          </w:tcPr>
          <w:p>
            <w:pPr>
              <w:spacing w:line="440" w:lineRule="exact"/>
              <w:jc w:val="left"/>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必须提供项</w:t>
            </w:r>
          </w:p>
        </w:tc>
        <w:tc>
          <w:tcPr>
            <w:tcW w:w="1530" w:type="dxa"/>
            <w:shd w:val="clear" w:color="auto" w:fill="FFFFFF"/>
            <w:vAlign w:val="center"/>
          </w:tcPr>
          <w:p>
            <w:pPr>
              <w:adjustRightInd w:val="0"/>
              <w:snapToGrid w:val="0"/>
              <w:spacing w:line="440" w:lineRule="exact"/>
              <w:ind w:left="-171" w:leftChars="0"/>
              <w:jc w:val="center"/>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leftChars="0" w:firstLine="170" w:firstLineChars="71"/>
              <w:jc w:val="left"/>
              <w:rPr>
                <w:rFonts w:hint="eastAsia"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lang w:val="en-US" w:eastAsia="zh-CN"/>
              </w:rPr>
              <w:t>13</w:t>
            </w:r>
          </w:p>
        </w:tc>
        <w:tc>
          <w:tcPr>
            <w:tcW w:w="3241"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供应商认为有必要提供的其他资料</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default" w:ascii="楷体" w:hAnsi="楷体" w:eastAsia="楷体" w:cs="楷体"/>
                <w:sz w:val="26"/>
                <w:szCs w:val="26"/>
                <w:lang w:val="en-US" w:eastAsia="zh-CN"/>
              </w:rPr>
            </w:pPr>
            <w:r>
              <w:rPr>
                <w:rFonts w:hint="eastAsia" w:ascii="楷体" w:hAnsi="楷体" w:eastAsia="楷体" w:cs="楷体"/>
                <w:sz w:val="26"/>
                <w:szCs w:val="26"/>
                <w:lang w:val="en-US" w:eastAsia="zh-CN"/>
              </w:rPr>
              <w:t>14</w:t>
            </w:r>
          </w:p>
        </w:tc>
        <w:tc>
          <w:tcPr>
            <w:tcW w:w="3241"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供应商所获得的质量认证等证书</w:t>
            </w:r>
          </w:p>
        </w:tc>
        <w:tc>
          <w:tcPr>
            <w:tcW w:w="1635" w:type="dxa"/>
            <w:shd w:val="clear" w:color="auto" w:fill="auto"/>
            <w:vAlign w:val="center"/>
          </w:tcPr>
          <w:p>
            <w:pPr>
              <w:spacing w:line="440" w:lineRule="exact"/>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第（）页</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□通过</w:t>
            </w:r>
          </w:p>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095" w:type="dxa"/>
            <w:gridSpan w:val="4"/>
            <w:shd w:val="clear" w:color="auto" w:fill="auto"/>
            <w:vAlign w:val="center"/>
          </w:tcPr>
          <w:p>
            <w:pPr>
              <w:adjustRightInd w:val="0"/>
              <w:snapToGrid w:val="0"/>
              <w:spacing w:line="440" w:lineRule="exact"/>
              <w:ind w:left="-171"/>
              <w:jc w:val="center"/>
              <w:rPr>
                <w:rFonts w:ascii="楷体" w:hAnsi="楷体" w:eastAsia="楷体" w:cs="楷体"/>
                <w:color w:val="000000" w:themeColor="text1"/>
                <w:sz w:val="26"/>
                <w:szCs w:val="26"/>
              </w:rPr>
            </w:pPr>
            <w:r>
              <w:rPr>
                <w:rFonts w:hint="eastAsia" w:ascii="楷体" w:hAnsi="楷体" w:eastAsia="楷体" w:cs="楷体"/>
                <w:b/>
                <w:bCs/>
                <w:color w:val="000000" w:themeColor="text1"/>
                <w:sz w:val="26"/>
                <w:szCs w:val="26"/>
              </w:rPr>
              <w:t>接收结论</w:t>
            </w:r>
          </w:p>
        </w:tc>
        <w:tc>
          <w:tcPr>
            <w:tcW w:w="1620" w:type="dxa"/>
            <w:shd w:val="clear" w:color="auto" w:fill="FFFFFF"/>
            <w:vAlign w:val="center"/>
          </w:tcPr>
          <w:p>
            <w:pPr>
              <w:adjustRightInd w:val="0"/>
              <w:snapToGrid w:val="0"/>
              <w:spacing w:line="440" w:lineRule="exact"/>
              <w:ind w:left="-171" w:firstLine="170" w:firstLineChars="71"/>
              <w:jc w:val="left"/>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□接收</w:t>
            </w:r>
          </w:p>
          <w:p>
            <w:pPr>
              <w:adjustRightInd w:val="0"/>
              <w:snapToGrid w:val="0"/>
              <w:spacing w:line="440" w:lineRule="exact"/>
              <w:ind w:left="-171" w:firstLine="170" w:firstLineChars="71"/>
              <w:jc w:val="left"/>
              <w:rPr>
                <w:rFonts w:ascii="楷体" w:hAnsi="楷体" w:eastAsia="楷体" w:cs="楷体"/>
                <w:color w:val="000000" w:themeColor="text1"/>
                <w:sz w:val="26"/>
                <w:szCs w:val="26"/>
              </w:rPr>
            </w:pPr>
            <w:r>
              <w:rPr>
                <w:rFonts w:hint="eastAsia" w:ascii="楷体" w:hAnsi="楷体" w:eastAsia="楷体" w:cs="楷体"/>
                <w:color w:val="000000" w:themeColor="text1"/>
                <w:sz w:val="24"/>
                <w:szCs w:val="24"/>
              </w:rPr>
              <w:t>□不接收</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EDF3F05"/>
    <w:rsid w:val="0039114F"/>
    <w:rsid w:val="003C7670"/>
    <w:rsid w:val="004A0EC1"/>
    <w:rsid w:val="00A64BEB"/>
    <w:rsid w:val="15A610C6"/>
    <w:rsid w:val="200E547A"/>
    <w:rsid w:val="20C741A3"/>
    <w:rsid w:val="21F337A2"/>
    <w:rsid w:val="22CA224B"/>
    <w:rsid w:val="22E94723"/>
    <w:rsid w:val="3BF37099"/>
    <w:rsid w:val="3EDF3F05"/>
    <w:rsid w:val="4F1D3855"/>
    <w:rsid w:val="4FE43CBB"/>
    <w:rsid w:val="55313B18"/>
    <w:rsid w:val="6B430DA5"/>
    <w:rsid w:val="6D2406B9"/>
    <w:rsid w:val="75684F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109</Words>
  <Characters>624</Characters>
  <Lines>5</Lines>
  <Paragraphs>1</Paragraphs>
  <TotalTime>2</TotalTime>
  <ScaleCrop>false</ScaleCrop>
  <LinksUpToDate>false</LinksUpToDate>
  <CharactersWithSpaces>732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2019-02-28T23:41:00Z</dcterms:created>
  <dc:creator>招标代理</dc:creator>
  <cp:lastModifiedBy>LKN</cp:lastModifiedBy>
  <dcterms:modified xsi:type="dcterms:W3CDTF">2021-01-19T01:03:59Z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